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66F63" w14:textId="77777777" w:rsidR="004E65EA" w:rsidRPr="004E65EA" w:rsidRDefault="004E65EA" w:rsidP="00B428AD">
      <w:pPr>
        <w:spacing w:line="360" w:lineRule="auto"/>
        <w:rPr>
          <w:rFonts w:ascii="Franklin Gothic Book" w:hAnsi="Franklin Gothic Book"/>
          <w:b/>
          <w:sz w:val="22"/>
        </w:rPr>
      </w:pPr>
    </w:p>
    <w:p w14:paraId="625C2421" w14:textId="77777777" w:rsidR="00B428AD" w:rsidRPr="004E65EA" w:rsidRDefault="00B428AD" w:rsidP="00B428AD">
      <w:pPr>
        <w:spacing w:line="360" w:lineRule="auto"/>
        <w:rPr>
          <w:rFonts w:ascii="Franklin Gothic Book" w:hAnsi="Franklin Gothic Book"/>
          <w:b/>
          <w:sz w:val="40"/>
          <w:szCs w:val="40"/>
        </w:rPr>
      </w:pPr>
      <w:r w:rsidRPr="004E65EA">
        <w:rPr>
          <w:rFonts w:ascii="Franklin Gothic Book" w:hAnsi="Franklin Gothic Book"/>
          <w:b/>
          <w:sz w:val="40"/>
          <w:szCs w:val="40"/>
        </w:rPr>
        <w:t>Konfliktløsning</w:t>
      </w:r>
    </w:p>
    <w:p w14:paraId="32B44E0D" w14:textId="77777777" w:rsidR="00B428AD" w:rsidRPr="00973DD6" w:rsidRDefault="00B428AD" w:rsidP="00B428AD">
      <w:pPr>
        <w:spacing w:line="360" w:lineRule="auto"/>
        <w:rPr>
          <w:rFonts w:ascii="Franklin Gothic Book" w:hAnsi="Franklin Gothic Book"/>
          <w:b/>
          <w:szCs w:val="20"/>
        </w:rPr>
      </w:pPr>
      <w:r w:rsidRPr="00973DD6">
        <w:rPr>
          <w:rFonts w:ascii="Franklin Gothic Book" w:hAnsi="Franklin Gothic Book"/>
          <w:b/>
          <w:szCs w:val="20"/>
        </w:rPr>
        <w:t>Konflikt med megler</w:t>
      </w:r>
    </w:p>
    <w:p w14:paraId="4A23087D" w14:textId="77777777" w:rsidR="00B428AD" w:rsidRDefault="00B428AD" w:rsidP="00B428AD">
      <w:pPr>
        <w:spacing w:line="360" w:lineRule="auto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Det er viktig å forberede seg godt for å skape gode forutsetninger for konfliktløsning. </w:t>
      </w:r>
    </w:p>
    <w:p w14:paraId="3D096CFE" w14:textId="77777777" w:rsidR="00B428AD" w:rsidRDefault="00B428AD" w:rsidP="00B428AD">
      <w:pPr>
        <w:spacing w:line="360" w:lineRule="auto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Det er viktig å velge en megler som ikke er part i konflikten og som er nøytral. </w:t>
      </w:r>
    </w:p>
    <w:p w14:paraId="2DA70DFD" w14:textId="77777777" w:rsidR="00B428AD" w:rsidRDefault="00B428AD" w:rsidP="00B428AD">
      <w:pPr>
        <w:spacing w:line="360" w:lineRule="auto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Gå gjennom følgende punkter før konfliktløsningen:</w:t>
      </w:r>
    </w:p>
    <w:p w14:paraId="7CD061D9" w14:textId="590A13DF" w:rsidR="00B428AD" w:rsidRDefault="00B428AD" w:rsidP="00B428AD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Sørg for å ha nok tid</w:t>
      </w:r>
      <w:r w:rsidR="004E65EA">
        <w:rPr>
          <w:rFonts w:ascii="Franklin Gothic Book" w:hAnsi="Franklin Gothic Book"/>
          <w:szCs w:val="20"/>
        </w:rPr>
        <w:t>.</w:t>
      </w:r>
    </w:p>
    <w:p w14:paraId="6146B1D9" w14:textId="72A92FD2" w:rsidR="00B428AD" w:rsidRDefault="00B428AD" w:rsidP="00B428AD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Megler avklarer spilleregler i starten</w:t>
      </w:r>
      <w:r w:rsidR="004E65EA">
        <w:rPr>
          <w:rFonts w:ascii="Franklin Gothic Book" w:hAnsi="Franklin Gothic Book"/>
          <w:szCs w:val="20"/>
        </w:rPr>
        <w:t>.</w:t>
      </w:r>
    </w:p>
    <w:p w14:paraId="7021C0F3" w14:textId="77777777" w:rsidR="00B428AD" w:rsidRDefault="00B428AD" w:rsidP="00B428AD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Megler lar partene få roe seg og bruke tid.</w:t>
      </w:r>
    </w:p>
    <w:p w14:paraId="59F4126D" w14:textId="77777777" w:rsidR="00B428AD" w:rsidRDefault="00B428AD" w:rsidP="00B428AD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Vis forståelse. Å vise forståelse betyr ikke at man er enige. Bruk ord og vendinger som f eks. "Er det sånn at du mener at…?", "Har jeg forstått deg riktig når du sier at…"</w:t>
      </w:r>
    </w:p>
    <w:p w14:paraId="0373CC06" w14:textId="77777777" w:rsidR="00B428AD" w:rsidRDefault="00B428AD" w:rsidP="00B428AD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Megler oppmuntrer partene til å sette ord på sterke følelser på alternative måter uten å angripe hverandre. "Hvordan kan du du uttrykke dette på en annen måte?"</w:t>
      </w:r>
    </w:p>
    <w:p w14:paraId="0C66AF4A" w14:textId="77777777" w:rsidR="00B428AD" w:rsidRDefault="00B428AD" w:rsidP="00B428AD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 xml:space="preserve">Hjelp partene å bruke "jeg-form". </w:t>
      </w:r>
    </w:p>
    <w:p w14:paraId="5A5F6AB2" w14:textId="77777777" w:rsidR="00B428AD" w:rsidRDefault="00B428AD" w:rsidP="00B428AD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Cs w:val="20"/>
        </w:rPr>
      </w:pPr>
      <w:r>
        <w:rPr>
          <w:rFonts w:ascii="Franklin Gothic Book" w:hAnsi="Franklin Gothic Book"/>
          <w:szCs w:val="20"/>
        </w:rPr>
        <w:t>Ikke bruk kritikk, bebreidelser eller avbrytelser. La folk snakke ferdig.</w:t>
      </w:r>
    </w:p>
    <w:p w14:paraId="198D0D14" w14:textId="77777777" w:rsidR="00B428AD" w:rsidRDefault="00B428AD" w:rsidP="00B428AD">
      <w:pPr>
        <w:spacing w:line="360" w:lineRule="auto"/>
        <w:rPr>
          <w:rFonts w:ascii="Franklin Gothic Book" w:hAnsi="Franklin Gothic Book"/>
          <w:szCs w:val="20"/>
        </w:rPr>
      </w:pPr>
    </w:p>
    <w:p w14:paraId="533B66A5" w14:textId="77777777" w:rsidR="00B428AD" w:rsidRDefault="00B428AD" w:rsidP="00B428AD">
      <w:pPr>
        <w:spacing w:line="360" w:lineRule="auto"/>
        <w:rPr>
          <w:rFonts w:ascii="Franklin Gothic Book" w:hAnsi="Franklin Gothic Book"/>
          <w:b/>
          <w:szCs w:val="20"/>
        </w:rPr>
      </w:pPr>
      <w:r w:rsidRPr="00B428AD">
        <w:rPr>
          <w:rFonts w:ascii="Franklin Gothic Book" w:hAnsi="Franklin Gothic Book"/>
          <w:b/>
          <w:szCs w:val="20"/>
        </w:rPr>
        <w:t>Partene møtes: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28AD" w14:paraId="37D77886" w14:textId="77777777" w:rsidTr="00B428AD">
        <w:tc>
          <w:tcPr>
            <w:tcW w:w="4606" w:type="dxa"/>
            <w:vAlign w:val="bottom"/>
          </w:tcPr>
          <w:p w14:paraId="28DDB27E" w14:textId="77777777" w:rsidR="00B428AD" w:rsidRPr="00B428AD" w:rsidRDefault="00B428AD" w:rsidP="00B428AD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4606" w:type="dxa"/>
          </w:tcPr>
          <w:p w14:paraId="5C154A7D" w14:textId="37A13205" w:rsidR="00B428AD" w:rsidRDefault="00B428AD" w:rsidP="00B428AD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>
              <w:rPr>
                <w:rFonts w:ascii="Franklin Gothic Book" w:hAnsi="Franklin Gothic Book"/>
                <w:b/>
                <w:szCs w:val="20"/>
              </w:rPr>
              <w:t>Notat</w:t>
            </w:r>
            <w:r w:rsidR="004E65EA">
              <w:rPr>
                <w:rFonts w:ascii="Franklin Gothic Book" w:hAnsi="Franklin Gothic Book"/>
                <w:b/>
                <w:szCs w:val="20"/>
              </w:rPr>
              <w:t>er</w:t>
            </w:r>
          </w:p>
        </w:tc>
      </w:tr>
      <w:tr w:rsidR="00B428AD" w14:paraId="2C96063D" w14:textId="77777777" w:rsidTr="00B428AD">
        <w:tc>
          <w:tcPr>
            <w:tcW w:w="4606" w:type="dxa"/>
          </w:tcPr>
          <w:p w14:paraId="72E8D21E" w14:textId="77777777" w:rsidR="004E65EA" w:rsidRDefault="00B428AD" w:rsidP="00B428AD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B428AD">
              <w:rPr>
                <w:rFonts w:ascii="Franklin Gothic Book" w:hAnsi="Franklin Gothic Book"/>
                <w:szCs w:val="20"/>
              </w:rPr>
              <w:t>Hver person framstiller sin opplevelse av problemet.</w:t>
            </w:r>
            <w:r w:rsidRPr="00B428AD">
              <w:rPr>
                <w:rFonts w:ascii="Franklin Gothic Book" w:hAnsi="Franklin Gothic Book"/>
                <w:szCs w:val="20"/>
              </w:rPr>
              <w:br/>
            </w:r>
          </w:p>
          <w:p w14:paraId="603781B9" w14:textId="68D1D011" w:rsidR="00B428AD" w:rsidRPr="00B428AD" w:rsidRDefault="00B428AD" w:rsidP="00B428AD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B428AD">
              <w:rPr>
                <w:rFonts w:ascii="Franklin Gothic Book" w:hAnsi="Franklin Gothic Book"/>
                <w:b/>
                <w:szCs w:val="20"/>
              </w:rPr>
              <w:t>Megler spør:</w:t>
            </w:r>
            <w:r w:rsidRPr="00B428AD">
              <w:rPr>
                <w:rFonts w:ascii="Franklin Gothic Book" w:hAnsi="Franklin Gothic Book"/>
                <w:szCs w:val="20"/>
              </w:rPr>
              <w:t xml:space="preserve"> Hvordan opplever du problemet?</w:t>
            </w:r>
          </w:p>
          <w:p w14:paraId="445DE34C" w14:textId="77777777" w:rsidR="00B428AD" w:rsidRDefault="00B428AD" w:rsidP="00B428AD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  <w:p w14:paraId="60E5B738" w14:textId="77777777" w:rsidR="00B428AD" w:rsidRDefault="00B428AD" w:rsidP="00B428AD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  <w:p w14:paraId="67B2CCA9" w14:textId="77777777" w:rsidR="00B428AD" w:rsidRDefault="00B428AD" w:rsidP="00B428AD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  <w:p w14:paraId="5162701F" w14:textId="77777777" w:rsidR="00B428AD" w:rsidRDefault="00B428AD" w:rsidP="00B428AD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  <w:tc>
          <w:tcPr>
            <w:tcW w:w="4606" w:type="dxa"/>
          </w:tcPr>
          <w:p w14:paraId="48743159" w14:textId="77777777" w:rsidR="00B428AD" w:rsidRDefault="00B428AD" w:rsidP="00B428AD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</w:tr>
      <w:tr w:rsidR="00B428AD" w14:paraId="171DBE20" w14:textId="77777777" w:rsidTr="00B428AD">
        <w:tc>
          <w:tcPr>
            <w:tcW w:w="4606" w:type="dxa"/>
          </w:tcPr>
          <w:p w14:paraId="54281017" w14:textId="77777777" w:rsidR="004E65EA" w:rsidRDefault="00B428AD" w:rsidP="00B428AD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B428AD">
              <w:rPr>
                <w:rFonts w:ascii="Franklin Gothic Book" w:hAnsi="Franklin Gothic Book"/>
                <w:szCs w:val="20"/>
              </w:rPr>
              <w:t>Hver person forsøker å fremstille problemet slik den andre oppfatter det.</w:t>
            </w:r>
            <w:r w:rsidRPr="00B428AD">
              <w:rPr>
                <w:rFonts w:ascii="Franklin Gothic Book" w:hAnsi="Franklin Gothic Book"/>
                <w:szCs w:val="20"/>
              </w:rPr>
              <w:br/>
            </w:r>
          </w:p>
          <w:p w14:paraId="127A2303" w14:textId="1FFE1C1F" w:rsidR="00B428AD" w:rsidRPr="00B428AD" w:rsidRDefault="00B428AD" w:rsidP="00B428AD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B428AD">
              <w:rPr>
                <w:rFonts w:ascii="Franklin Gothic Book" w:hAnsi="Franklin Gothic Book"/>
                <w:b/>
                <w:szCs w:val="20"/>
              </w:rPr>
              <w:t>Megler spør:</w:t>
            </w:r>
            <w:r w:rsidRPr="00B428AD">
              <w:rPr>
                <w:rFonts w:ascii="Franklin Gothic Book" w:hAnsi="Franklin Gothic Book"/>
                <w:szCs w:val="20"/>
              </w:rPr>
              <w:t xml:space="preserve"> Hvordan oppfatter du at (navn) opplever dette problemet?</w:t>
            </w:r>
          </w:p>
          <w:p w14:paraId="2D3B75FF" w14:textId="77777777" w:rsidR="00B428AD" w:rsidRDefault="00B428AD" w:rsidP="00B428AD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  <w:p w14:paraId="5D2A7F57" w14:textId="77777777" w:rsidR="00B428AD" w:rsidRDefault="00B428AD" w:rsidP="00B428AD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  <w:tc>
          <w:tcPr>
            <w:tcW w:w="4606" w:type="dxa"/>
          </w:tcPr>
          <w:p w14:paraId="4264264A" w14:textId="77777777" w:rsidR="00B428AD" w:rsidRDefault="00B428AD" w:rsidP="00B428AD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</w:tr>
      <w:tr w:rsidR="00B428AD" w14:paraId="45744747" w14:textId="77777777" w:rsidTr="00B428AD">
        <w:tc>
          <w:tcPr>
            <w:tcW w:w="4606" w:type="dxa"/>
          </w:tcPr>
          <w:p w14:paraId="72899BF6" w14:textId="77777777" w:rsidR="004E65EA" w:rsidRDefault="00B428AD" w:rsidP="00B428AD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B428AD">
              <w:rPr>
                <w:rFonts w:ascii="Franklin Gothic Book" w:hAnsi="Franklin Gothic Book"/>
                <w:szCs w:val="20"/>
              </w:rPr>
              <w:t>Hver person sier noe om hvordan en selv er ansvarlig for problemet.</w:t>
            </w:r>
          </w:p>
          <w:p w14:paraId="6B1391E9" w14:textId="2431303E" w:rsidR="00B428AD" w:rsidRPr="00B428AD" w:rsidRDefault="00B428AD" w:rsidP="00B428AD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B428AD">
              <w:rPr>
                <w:rFonts w:ascii="Franklin Gothic Book" w:hAnsi="Franklin Gothic Book"/>
                <w:szCs w:val="20"/>
              </w:rPr>
              <w:br/>
            </w:r>
            <w:r w:rsidRPr="00B428AD">
              <w:rPr>
                <w:rFonts w:ascii="Franklin Gothic Book" w:hAnsi="Franklin Gothic Book"/>
                <w:b/>
                <w:szCs w:val="20"/>
              </w:rPr>
              <w:t>Megler spør:</w:t>
            </w:r>
            <w:r w:rsidRPr="00B428AD">
              <w:rPr>
                <w:rFonts w:ascii="Franklin Gothic Book" w:hAnsi="Franklin Gothic Book"/>
                <w:szCs w:val="20"/>
              </w:rPr>
              <w:t xml:space="preserve"> Hvordan har du selv bidratt til dette problemet?</w:t>
            </w:r>
          </w:p>
          <w:p w14:paraId="4DF597A7" w14:textId="77777777" w:rsidR="004E65EA" w:rsidRDefault="004E65EA" w:rsidP="00B428AD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  <w:tc>
          <w:tcPr>
            <w:tcW w:w="4606" w:type="dxa"/>
          </w:tcPr>
          <w:p w14:paraId="61C7B4E9" w14:textId="77777777" w:rsidR="00B428AD" w:rsidRDefault="00B428AD" w:rsidP="00B428AD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</w:tr>
    </w:tbl>
    <w:tbl>
      <w:tblPr>
        <w:tblStyle w:val="Tabellrutenett"/>
        <w:tblpPr w:leftFromText="141" w:rightFromText="141" w:vertAnchor="page" w:horzAnchor="page" w:tblpX="1166" w:tblpY="3218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070A" w14:paraId="47D1FB94" w14:textId="77777777" w:rsidTr="0098070A">
        <w:tc>
          <w:tcPr>
            <w:tcW w:w="4606" w:type="dxa"/>
          </w:tcPr>
          <w:p w14:paraId="0E148861" w14:textId="77777777" w:rsidR="004E65EA" w:rsidRDefault="0098070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B428AD">
              <w:rPr>
                <w:rFonts w:ascii="Franklin Gothic Book" w:hAnsi="Franklin Gothic Book"/>
                <w:szCs w:val="20"/>
              </w:rPr>
              <w:lastRenderedPageBreak/>
              <w:t>Alle kommer med ideer til hvordan det vil se ut når problemet er løst.</w:t>
            </w:r>
            <w:r w:rsidRPr="00B428AD">
              <w:rPr>
                <w:rFonts w:ascii="Franklin Gothic Book" w:hAnsi="Franklin Gothic Book"/>
                <w:szCs w:val="20"/>
              </w:rPr>
              <w:br/>
            </w:r>
          </w:p>
          <w:p w14:paraId="18DF5992" w14:textId="44C09A26" w:rsidR="0098070A" w:rsidRPr="00B428AD" w:rsidRDefault="0098070A" w:rsidP="0098070A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B428AD">
              <w:rPr>
                <w:rFonts w:ascii="Franklin Gothic Book" w:hAnsi="Franklin Gothic Book"/>
                <w:b/>
                <w:szCs w:val="20"/>
              </w:rPr>
              <w:t>Megler spør:</w:t>
            </w:r>
            <w:r w:rsidRPr="00B428AD">
              <w:rPr>
                <w:rFonts w:ascii="Franklin Gothic Book" w:hAnsi="Franklin Gothic Book"/>
                <w:szCs w:val="20"/>
              </w:rPr>
              <w:t xml:space="preserve"> Sett at problemet er løst, hvordan ser ting ut da?</w:t>
            </w:r>
          </w:p>
          <w:p w14:paraId="6ACBA95B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  <w:p w14:paraId="3E08CB00" w14:textId="77777777" w:rsidR="004E65EA" w:rsidRDefault="004E65E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  <w:p w14:paraId="7C75BD10" w14:textId="77777777" w:rsidR="004E65EA" w:rsidRDefault="004E65E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  <w:p w14:paraId="222D0497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  <w:tc>
          <w:tcPr>
            <w:tcW w:w="4606" w:type="dxa"/>
          </w:tcPr>
          <w:p w14:paraId="3415EA80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</w:tr>
      <w:tr w:rsidR="0098070A" w14:paraId="66CBCDB1" w14:textId="77777777" w:rsidTr="0098070A">
        <w:tc>
          <w:tcPr>
            <w:tcW w:w="4606" w:type="dxa"/>
          </w:tcPr>
          <w:p w14:paraId="2BE68464" w14:textId="77777777" w:rsidR="004E65EA" w:rsidRDefault="0098070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B428AD">
              <w:rPr>
                <w:rFonts w:ascii="Franklin Gothic Book" w:hAnsi="Franklin Gothic Book"/>
                <w:szCs w:val="20"/>
              </w:rPr>
              <w:t>Alle kommer med ideer til hvordan problemet kan løses (idemyldring).</w:t>
            </w:r>
            <w:r w:rsidRPr="00B428AD">
              <w:rPr>
                <w:rFonts w:ascii="Franklin Gothic Book" w:hAnsi="Franklin Gothic Book"/>
                <w:szCs w:val="20"/>
              </w:rPr>
              <w:br/>
            </w:r>
          </w:p>
          <w:p w14:paraId="5DAD36C1" w14:textId="4571A8F9" w:rsidR="0098070A" w:rsidRPr="00B428AD" w:rsidRDefault="0098070A" w:rsidP="0098070A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B428AD">
              <w:rPr>
                <w:rFonts w:ascii="Franklin Gothic Book" w:hAnsi="Franklin Gothic Book"/>
                <w:b/>
                <w:szCs w:val="20"/>
              </w:rPr>
              <w:t xml:space="preserve">Megler spør: </w:t>
            </w:r>
            <w:r w:rsidRPr="00B428AD">
              <w:rPr>
                <w:rFonts w:ascii="Franklin Gothic Book" w:hAnsi="Franklin Gothic Book"/>
                <w:szCs w:val="20"/>
              </w:rPr>
              <w:t>Hva kan vi gjøre?</w:t>
            </w:r>
          </w:p>
          <w:p w14:paraId="591A69B8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  <w:p w14:paraId="6556AF5A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  <w:p w14:paraId="4BE301D4" w14:textId="77777777" w:rsidR="004E65EA" w:rsidRDefault="004E65E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  <w:p w14:paraId="49920508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  <w:p w14:paraId="01D7EEFC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  <w:tc>
          <w:tcPr>
            <w:tcW w:w="4606" w:type="dxa"/>
          </w:tcPr>
          <w:p w14:paraId="53F7DC50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</w:tr>
      <w:tr w:rsidR="0098070A" w14:paraId="778DD189" w14:textId="77777777" w:rsidTr="0098070A">
        <w:tc>
          <w:tcPr>
            <w:tcW w:w="4606" w:type="dxa"/>
          </w:tcPr>
          <w:p w14:paraId="346C3E96" w14:textId="77777777" w:rsidR="004E65EA" w:rsidRDefault="0098070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  <w:r w:rsidRPr="00B428AD">
              <w:rPr>
                <w:rFonts w:ascii="Franklin Gothic Book" w:hAnsi="Franklin Gothic Book"/>
                <w:szCs w:val="20"/>
              </w:rPr>
              <w:t>Partene finner sammen en løsning som alle kan "leve med", en løsning som gjør at "alle parter vinner".</w:t>
            </w:r>
            <w:r w:rsidRPr="00B428AD">
              <w:rPr>
                <w:rFonts w:ascii="Franklin Gothic Book" w:hAnsi="Franklin Gothic Book"/>
                <w:szCs w:val="20"/>
              </w:rPr>
              <w:br/>
            </w:r>
          </w:p>
          <w:p w14:paraId="339EEDF9" w14:textId="37A9CA13" w:rsidR="0098070A" w:rsidRDefault="0098070A" w:rsidP="0098070A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  <w:r w:rsidRPr="00B428AD">
              <w:rPr>
                <w:rFonts w:ascii="Franklin Gothic Book" w:hAnsi="Franklin Gothic Book"/>
                <w:b/>
                <w:szCs w:val="20"/>
              </w:rPr>
              <w:t>Megler spør:</w:t>
            </w:r>
            <w:r w:rsidRPr="00B428AD">
              <w:rPr>
                <w:rFonts w:ascii="Franklin Gothic Book" w:hAnsi="Franklin Gothic Book"/>
                <w:szCs w:val="20"/>
              </w:rPr>
              <w:t xml:space="preserve"> Hvilken løsning eller hvilke løsninger gir alle noen fordeler?</w:t>
            </w:r>
          </w:p>
          <w:p w14:paraId="731C27CB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14:paraId="5EC9F4F6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14:paraId="1A2F9BBF" w14:textId="77777777" w:rsidR="004E65EA" w:rsidRPr="00B428AD" w:rsidRDefault="004E65EA" w:rsidP="0098070A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14:paraId="2F76B1C0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</w:tr>
      <w:tr w:rsidR="0098070A" w14:paraId="7912649E" w14:textId="77777777" w:rsidTr="0098070A">
        <w:tc>
          <w:tcPr>
            <w:tcW w:w="4606" w:type="dxa"/>
          </w:tcPr>
          <w:p w14:paraId="16AC7D38" w14:textId="493AE17A" w:rsidR="0098070A" w:rsidRPr="00B428AD" w:rsidRDefault="004E65EA" w:rsidP="0098070A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Avslutt møtet med at alle</w:t>
            </w:r>
            <w:r w:rsidR="0098070A" w:rsidRPr="00B428AD">
              <w:rPr>
                <w:rFonts w:ascii="Franklin Gothic Book" w:hAnsi="Franklin Gothic Book"/>
                <w:szCs w:val="20"/>
              </w:rPr>
              <w:t xml:space="preserve"> gir hver person et positivt utsagn.</w:t>
            </w:r>
          </w:p>
          <w:p w14:paraId="724C77FA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14:paraId="7AA39938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14:paraId="5638D7D9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14:paraId="72608907" w14:textId="77777777" w:rsidR="004E65EA" w:rsidRDefault="004E65EA" w:rsidP="0098070A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14:paraId="07B9FC9E" w14:textId="77777777" w:rsidR="004E65EA" w:rsidRDefault="004E65EA" w:rsidP="0098070A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</w:p>
          <w:p w14:paraId="5DBD928C" w14:textId="77777777" w:rsidR="0098070A" w:rsidRPr="00B428AD" w:rsidRDefault="0098070A" w:rsidP="0098070A">
            <w:pPr>
              <w:spacing w:line="360" w:lineRule="auto"/>
              <w:rPr>
                <w:rFonts w:ascii="Franklin Gothic Book" w:hAnsi="Franklin Gothic Book"/>
                <w:szCs w:val="20"/>
              </w:rPr>
            </w:pPr>
          </w:p>
        </w:tc>
        <w:tc>
          <w:tcPr>
            <w:tcW w:w="4606" w:type="dxa"/>
          </w:tcPr>
          <w:p w14:paraId="4CABE238" w14:textId="77777777" w:rsidR="0098070A" w:rsidRDefault="0098070A" w:rsidP="0098070A">
            <w:pPr>
              <w:spacing w:line="360" w:lineRule="auto"/>
              <w:rPr>
                <w:rFonts w:ascii="Franklin Gothic Book" w:hAnsi="Franklin Gothic Book"/>
                <w:b/>
                <w:szCs w:val="20"/>
              </w:rPr>
            </w:pPr>
          </w:p>
        </w:tc>
      </w:tr>
    </w:tbl>
    <w:p w14:paraId="0EA6AE2E" w14:textId="436FEB43" w:rsidR="00EA57A9" w:rsidRDefault="00EA57A9"/>
    <w:sectPr w:rsidR="00EA57A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FE493" w14:textId="77777777" w:rsidR="0098070A" w:rsidRDefault="0098070A" w:rsidP="0098070A">
      <w:r>
        <w:separator/>
      </w:r>
    </w:p>
  </w:endnote>
  <w:endnote w:type="continuationSeparator" w:id="0">
    <w:p w14:paraId="2B9E9DEB" w14:textId="77777777" w:rsidR="0098070A" w:rsidRDefault="0098070A" w:rsidP="0098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4DD53" w14:textId="77777777" w:rsidR="0098070A" w:rsidRDefault="0098070A" w:rsidP="0098070A">
      <w:r>
        <w:separator/>
      </w:r>
    </w:p>
  </w:footnote>
  <w:footnote w:type="continuationSeparator" w:id="0">
    <w:p w14:paraId="7A236E79" w14:textId="77777777" w:rsidR="0098070A" w:rsidRDefault="0098070A" w:rsidP="0098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7F284" w14:textId="77777777" w:rsidR="0098070A" w:rsidRDefault="0098070A">
    <w:pPr>
      <w:pStyle w:val="Topptekst"/>
    </w:pPr>
    <w:r>
      <w:rPr>
        <w:noProof/>
      </w:rPr>
      <w:drawing>
        <wp:inline distT="0" distB="0" distL="0" distR="0" wp14:anchorId="6E619E1C" wp14:editId="31FB9827">
          <wp:extent cx="582295" cy="623279"/>
          <wp:effectExtent l="0" t="0" r="1905" b="1206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6232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</w:t>
    </w:r>
    <w:r w:rsidRPr="0098070A">
      <w:rPr>
        <w:noProof/>
      </w:rPr>
      <w:drawing>
        <wp:inline distT="0" distB="0" distL="0" distR="0" wp14:anchorId="1C08CCF0" wp14:editId="18AAD294">
          <wp:extent cx="720292" cy="68897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92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A0287"/>
    <w:multiLevelType w:val="hybridMultilevel"/>
    <w:tmpl w:val="9D7669B2"/>
    <w:lvl w:ilvl="0" w:tplc="3488CC0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46A36"/>
    <w:multiLevelType w:val="hybridMultilevel"/>
    <w:tmpl w:val="80F0EC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AD"/>
    <w:rsid w:val="004E65EA"/>
    <w:rsid w:val="0098070A"/>
    <w:rsid w:val="00B428AD"/>
    <w:rsid w:val="00CF1EE9"/>
    <w:rsid w:val="00EA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7CE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28AD"/>
    <w:pPr>
      <w:ind w:left="720"/>
      <w:contextualSpacing/>
    </w:pPr>
  </w:style>
  <w:style w:type="table" w:styleId="Tabellrutenett">
    <w:name w:val="Table Grid"/>
    <w:basedOn w:val="Vanligtabell"/>
    <w:uiPriority w:val="59"/>
    <w:rsid w:val="00B4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807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070A"/>
  </w:style>
  <w:style w:type="paragraph" w:styleId="Bunntekst">
    <w:name w:val="footer"/>
    <w:basedOn w:val="Normal"/>
    <w:link w:val="BunntekstTegn"/>
    <w:uiPriority w:val="99"/>
    <w:unhideWhenUsed/>
    <w:rsid w:val="009807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070A"/>
  </w:style>
  <w:style w:type="paragraph" w:styleId="Bobletekst">
    <w:name w:val="Balloon Text"/>
    <w:basedOn w:val="Normal"/>
    <w:link w:val="BobletekstTegn"/>
    <w:uiPriority w:val="99"/>
    <w:semiHidden/>
    <w:unhideWhenUsed/>
    <w:rsid w:val="0098070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07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A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428AD"/>
    <w:pPr>
      <w:ind w:left="720"/>
      <w:contextualSpacing/>
    </w:pPr>
  </w:style>
  <w:style w:type="table" w:styleId="Tabellrutenett">
    <w:name w:val="Table Grid"/>
    <w:basedOn w:val="Vanligtabell"/>
    <w:uiPriority w:val="59"/>
    <w:rsid w:val="00B42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98070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070A"/>
  </w:style>
  <w:style w:type="paragraph" w:styleId="Bunntekst">
    <w:name w:val="footer"/>
    <w:basedOn w:val="Normal"/>
    <w:link w:val="BunntekstTegn"/>
    <w:uiPriority w:val="99"/>
    <w:unhideWhenUsed/>
    <w:rsid w:val="0098070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070A"/>
  </w:style>
  <w:style w:type="paragraph" w:styleId="Bobletekst">
    <w:name w:val="Balloon Text"/>
    <w:basedOn w:val="Normal"/>
    <w:link w:val="BobletekstTegn"/>
    <w:uiPriority w:val="99"/>
    <w:semiHidden/>
    <w:unhideWhenUsed/>
    <w:rsid w:val="0098070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07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285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Engström</dc:creator>
  <cp:lastModifiedBy>Trine Haugaard</cp:lastModifiedBy>
  <cp:revision>3</cp:revision>
  <dcterms:created xsi:type="dcterms:W3CDTF">2013-04-16T12:33:00Z</dcterms:created>
  <dcterms:modified xsi:type="dcterms:W3CDTF">2013-08-14T08:52:00Z</dcterms:modified>
</cp:coreProperties>
</file>